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E03FC" w14:textId="501D83B2" w:rsidR="302CC0ED" w:rsidRPr="005652E5" w:rsidRDefault="1FA10203" w:rsidP="005652E5">
      <w:pPr>
        <w:pStyle w:val="Prrafodelista"/>
        <w:spacing w:before="240" w:after="240"/>
        <w:rPr>
          <w:rFonts w:ascii="Aptos" w:eastAsia="Aptos" w:hAnsi="Aptos" w:cs="Aptos"/>
          <w:b/>
          <w:bCs/>
          <w:sz w:val="28"/>
          <w:szCs w:val="28"/>
        </w:rPr>
      </w:pPr>
      <w:r w:rsidRPr="005652E5">
        <w:rPr>
          <w:rFonts w:ascii="Aptos" w:eastAsia="Aptos" w:hAnsi="Aptos" w:cs="Aptos"/>
          <w:b/>
          <w:bCs/>
          <w:sz w:val="28"/>
          <w:szCs w:val="28"/>
        </w:rPr>
        <w:t>Escucha lo mejor de</w:t>
      </w:r>
      <w:r w:rsidR="00526050" w:rsidRPr="005652E5">
        <w:rPr>
          <w:rFonts w:ascii="Aptos" w:eastAsia="Aptos" w:hAnsi="Aptos" w:cs="Aptos"/>
          <w:b/>
          <w:bCs/>
          <w:sz w:val="28"/>
          <w:szCs w:val="28"/>
        </w:rPr>
        <w:t xml:space="preserve"> Black Friday y </w:t>
      </w:r>
      <w:proofErr w:type="spellStart"/>
      <w:r w:rsidR="00526050" w:rsidRPr="005652E5">
        <w:rPr>
          <w:rFonts w:ascii="Aptos" w:eastAsia="Aptos" w:hAnsi="Aptos" w:cs="Aptos"/>
          <w:b/>
          <w:bCs/>
          <w:sz w:val="28"/>
          <w:szCs w:val="28"/>
        </w:rPr>
        <w:t>Cyber</w:t>
      </w:r>
      <w:proofErr w:type="spellEnd"/>
      <w:r w:rsidR="00526050" w:rsidRPr="005652E5">
        <w:rPr>
          <w:rFonts w:ascii="Aptos" w:eastAsia="Aptos" w:hAnsi="Aptos" w:cs="Aptos"/>
          <w:b/>
          <w:bCs/>
          <w:sz w:val="28"/>
          <w:szCs w:val="28"/>
        </w:rPr>
        <w:t xml:space="preserve"> </w:t>
      </w:r>
      <w:proofErr w:type="spellStart"/>
      <w:r w:rsidR="00526050" w:rsidRPr="005652E5">
        <w:rPr>
          <w:rFonts w:ascii="Aptos" w:eastAsia="Aptos" w:hAnsi="Aptos" w:cs="Aptos"/>
          <w:b/>
          <w:bCs/>
          <w:sz w:val="28"/>
          <w:szCs w:val="28"/>
        </w:rPr>
        <w:t>Monday</w:t>
      </w:r>
      <w:proofErr w:type="spellEnd"/>
      <w:r w:rsidR="3E723D34" w:rsidRPr="005652E5">
        <w:rPr>
          <w:rFonts w:ascii="Aptos" w:eastAsia="Aptos" w:hAnsi="Aptos" w:cs="Aptos"/>
          <w:b/>
          <w:bCs/>
          <w:sz w:val="28"/>
          <w:szCs w:val="28"/>
        </w:rPr>
        <w:t xml:space="preserve"> con JBL</w:t>
      </w:r>
    </w:p>
    <w:p w14:paraId="41D3113A" w14:textId="1809903A" w:rsidR="302CC0ED" w:rsidRPr="004B7BE6" w:rsidRDefault="00C45BBA" w:rsidP="06FCF907">
      <w:pPr>
        <w:spacing w:before="240" w:after="240"/>
        <w:jc w:val="center"/>
        <w:rPr>
          <w:rFonts w:ascii="Aptos" w:eastAsia="Aptos" w:hAnsi="Aptos" w:cs="Aptos"/>
          <w:i/>
          <w:iCs/>
        </w:rPr>
      </w:pPr>
      <w:r w:rsidRPr="004B7BE6">
        <w:rPr>
          <w:rFonts w:ascii="Aptos" w:eastAsia="Aptos" w:hAnsi="Aptos" w:cs="Aptos"/>
          <w:i/>
          <w:iCs/>
        </w:rPr>
        <w:t xml:space="preserve">JBL se </w:t>
      </w:r>
      <w:r w:rsidR="00526050" w:rsidRPr="004B7BE6">
        <w:rPr>
          <w:rFonts w:ascii="Aptos" w:eastAsia="Aptos" w:hAnsi="Aptos" w:cs="Aptos"/>
          <w:i/>
          <w:iCs/>
        </w:rPr>
        <w:t xml:space="preserve">suma a los días con más descuentos del año </w:t>
      </w:r>
      <w:r w:rsidR="004B7BE6" w:rsidRPr="004B7BE6">
        <w:rPr>
          <w:rFonts w:ascii="Aptos" w:eastAsia="Aptos" w:hAnsi="Aptos" w:cs="Aptos"/>
          <w:i/>
          <w:iCs/>
        </w:rPr>
        <w:t xml:space="preserve">con promociones en todas sus líneas de productos. </w:t>
      </w:r>
    </w:p>
    <w:p w14:paraId="24EFE5CA" w14:textId="37093CB6" w:rsidR="001777B3" w:rsidRPr="001777B3" w:rsidRDefault="001777B3" w:rsidP="001777B3">
      <w:pPr>
        <w:spacing w:after="0" w:line="240" w:lineRule="auto"/>
        <w:jc w:val="both"/>
        <w:rPr>
          <w:rFonts w:ascii="Aptos" w:eastAsia="Aptos" w:hAnsi="Aptos" w:cs="Aptos"/>
        </w:rPr>
      </w:pPr>
      <w:r w:rsidRPr="2D7FB6DD">
        <w:rPr>
          <w:rFonts w:ascii="Aptos" w:eastAsia="Aptos" w:hAnsi="Aptos" w:cs="Aptos"/>
          <w:b/>
          <w:bCs/>
        </w:rPr>
        <w:t>JBL</w:t>
      </w:r>
      <w:r w:rsidRPr="2D7FB6DD">
        <w:rPr>
          <w:rFonts w:ascii="Aptos" w:eastAsia="Aptos" w:hAnsi="Aptos" w:cs="Aptos"/>
        </w:rPr>
        <w:t xml:space="preserve">, la marca líder en </w:t>
      </w:r>
      <w:r w:rsidR="00A32EA8" w:rsidRPr="2D7FB6DD">
        <w:rPr>
          <w:rFonts w:ascii="Aptos" w:eastAsia="Aptos" w:hAnsi="Aptos" w:cs="Aptos"/>
        </w:rPr>
        <w:t>audio</w:t>
      </w:r>
      <w:r w:rsidRPr="2D7FB6DD">
        <w:rPr>
          <w:rFonts w:ascii="Aptos" w:eastAsia="Aptos" w:hAnsi="Aptos" w:cs="Aptos"/>
        </w:rPr>
        <w:t xml:space="preserve"> de alta calidad, </w:t>
      </w:r>
      <w:r w:rsidR="00E65CEC" w:rsidRPr="2D7FB6DD">
        <w:rPr>
          <w:rFonts w:ascii="Aptos" w:eastAsia="Aptos" w:hAnsi="Aptos" w:cs="Aptos"/>
        </w:rPr>
        <w:t xml:space="preserve">se une </w:t>
      </w:r>
      <w:r w:rsidRPr="2D7FB6DD">
        <w:rPr>
          <w:rFonts w:ascii="Aptos" w:eastAsia="Aptos" w:hAnsi="Aptos" w:cs="Aptos"/>
          <w:b/>
          <w:bCs/>
        </w:rPr>
        <w:t xml:space="preserve">Black Friday </w:t>
      </w:r>
      <w:r w:rsidR="3C624335" w:rsidRPr="2D7FB6DD">
        <w:rPr>
          <w:rFonts w:ascii="Aptos" w:eastAsia="Aptos" w:hAnsi="Aptos" w:cs="Aptos"/>
          <w:b/>
          <w:bCs/>
        </w:rPr>
        <w:t>(29 de noviembre)</w:t>
      </w:r>
      <w:r w:rsidR="3C624335" w:rsidRPr="2D7FB6DD">
        <w:rPr>
          <w:rFonts w:ascii="Aptos" w:eastAsia="Aptos" w:hAnsi="Aptos" w:cs="Aptos"/>
        </w:rPr>
        <w:t xml:space="preserve"> </w:t>
      </w:r>
      <w:r w:rsidRPr="2D7FB6DD">
        <w:rPr>
          <w:rFonts w:ascii="Aptos" w:eastAsia="Aptos" w:hAnsi="Aptos" w:cs="Aptos"/>
        </w:rPr>
        <w:t xml:space="preserve">y </w:t>
      </w:r>
      <w:proofErr w:type="spellStart"/>
      <w:r w:rsidRPr="2D7FB6DD">
        <w:rPr>
          <w:rFonts w:ascii="Aptos" w:eastAsia="Aptos" w:hAnsi="Aptos" w:cs="Aptos"/>
          <w:b/>
          <w:bCs/>
        </w:rPr>
        <w:t>Cyber</w:t>
      </w:r>
      <w:proofErr w:type="spellEnd"/>
      <w:r w:rsidRPr="2D7FB6DD">
        <w:rPr>
          <w:rFonts w:ascii="Aptos" w:eastAsia="Aptos" w:hAnsi="Aptos" w:cs="Aptos"/>
          <w:b/>
          <w:bCs/>
        </w:rPr>
        <w:t xml:space="preserve"> </w:t>
      </w:r>
      <w:proofErr w:type="spellStart"/>
      <w:r w:rsidRPr="2D7FB6DD">
        <w:rPr>
          <w:rFonts w:ascii="Aptos" w:eastAsia="Aptos" w:hAnsi="Aptos" w:cs="Aptos"/>
          <w:b/>
          <w:bCs/>
        </w:rPr>
        <w:t>Monday</w:t>
      </w:r>
      <w:proofErr w:type="spellEnd"/>
      <w:r w:rsidRPr="2D7FB6DD">
        <w:rPr>
          <w:rFonts w:ascii="Aptos" w:eastAsia="Aptos" w:hAnsi="Aptos" w:cs="Aptos"/>
          <w:b/>
          <w:bCs/>
        </w:rPr>
        <w:t xml:space="preserve"> </w:t>
      </w:r>
      <w:r w:rsidR="66D7157A" w:rsidRPr="2D7FB6DD">
        <w:rPr>
          <w:rFonts w:ascii="Aptos" w:eastAsia="Aptos" w:hAnsi="Aptos" w:cs="Aptos"/>
          <w:b/>
          <w:bCs/>
        </w:rPr>
        <w:t>(2 de diciembre)</w:t>
      </w:r>
      <w:r w:rsidR="66D7157A" w:rsidRPr="2D7FB6DD">
        <w:rPr>
          <w:rFonts w:ascii="Aptos" w:eastAsia="Aptos" w:hAnsi="Aptos" w:cs="Aptos"/>
        </w:rPr>
        <w:t xml:space="preserve"> </w:t>
      </w:r>
      <w:r w:rsidRPr="2D7FB6DD">
        <w:rPr>
          <w:rFonts w:ascii="Aptos" w:eastAsia="Aptos" w:hAnsi="Aptos" w:cs="Aptos"/>
        </w:rPr>
        <w:t xml:space="preserve">con ofertas especiales en su extensa gama de productos. </w:t>
      </w:r>
      <w:r w:rsidR="00A32EA8" w:rsidRPr="2D7FB6DD">
        <w:rPr>
          <w:rFonts w:ascii="Aptos" w:eastAsia="Aptos" w:hAnsi="Aptos" w:cs="Aptos"/>
        </w:rPr>
        <w:t>L</w:t>
      </w:r>
      <w:r w:rsidRPr="2D7FB6DD">
        <w:rPr>
          <w:rFonts w:ascii="Aptos" w:eastAsia="Aptos" w:hAnsi="Aptos" w:cs="Aptos"/>
        </w:rPr>
        <w:t xml:space="preserve">os fanáticos de la música y </w:t>
      </w:r>
      <w:r w:rsidR="00A32EA8" w:rsidRPr="2D7FB6DD">
        <w:rPr>
          <w:rFonts w:ascii="Aptos" w:eastAsia="Aptos" w:hAnsi="Aptos" w:cs="Aptos"/>
        </w:rPr>
        <w:t xml:space="preserve">el cine </w:t>
      </w:r>
      <w:r w:rsidRPr="2D7FB6DD">
        <w:rPr>
          <w:rFonts w:ascii="Aptos" w:eastAsia="Aptos" w:hAnsi="Aptos" w:cs="Aptos"/>
        </w:rPr>
        <w:t>podrán disfrutar de descuentos exclusivos en auriculares, sistemas de audio para el hogar, productos de lujo, altavoces portátiles y más. Ya sea que busque</w:t>
      </w:r>
      <w:r w:rsidR="002D1EAD" w:rsidRPr="2D7FB6DD">
        <w:rPr>
          <w:rFonts w:ascii="Aptos" w:eastAsia="Aptos" w:hAnsi="Aptos" w:cs="Aptos"/>
        </w:rPr>
        <w:t>s</w:t>
      </w:r>
      <w:r w:rsidRPr="2D7FB6DD">
        <w:rPr>
          <w:rFonts w:ascii="Aptos" w:eastAsia="Aptos" w:hAnsi="Aptos" w:cs="Aptos"/>
        </w:rPr>
        <w:t xml:space="preserve"> mejorar tu experiencia de audio personal, crear el ambiente perfecto </w:t>
      </w:r>
      <w:r w:rsidR="002D1EAD" w:rsidRPr="2D7FB6DD">
        <w:rPr>
          <w:rFonts w:ascii="Aptos" w:eastAsia="Aptos" w:hAnsi="Aptos" w:cs="Aptos"/>
        </w:rPr>
        <w:t>las</w:t>
      </w:r>
      <w:r w:rsidRPr="2D7FB6DD">
        <w:rPr>
          <w:rFonts w:ascii="Aptos" w:eastAsia="Aptos" w:hAnsi="Aptos" w:cs="Aptos"/>
        </w:rPr>
        <w:t xml:space="preserve"> fiestas</w:t>
      </w:r>
      <w:r w:rsidR="002D1EAD" w:rsidRPr="2D7FB6DD">
        <w:rPr>
          <w:rFonts w:ascii="Aptos" w:eastAsia="Aptos" w:hAnsi="Aptos" w:cs="Aptos"/>
        </w:rPr>
        <w:t>.</w:t>
      </w:r>
    </w:p>
    <w:p w14:paraId="224F2F68" w14:textId="77777777" w:rsidR="001777B3" w:rsidRPr="001777B3" w:rsidRDefault="001777B3" w:rsidP="001777B3">
      <w:pPr>
        <w:spacing w:after="0" w:line="240" w:lineRule="auto"/>
        <w:jc w:val="both"/>
        <w:rPr>
          <w:rFonts w:ascii="Aptos" w:eastAsia="Aptos" w:hAnsi="Aptos" w:cs="Aptos"/>
        </w:rPr>
      </w:pPr>
    </w:p>
    <w:p w14:paraId="24602FAC" w14:textId="0AF95A6B" w:rsidR="00EE1E25" w:rsidRDefault="0CE6E670" w:rsidP="001777B3">
      <w:pPr>
        <w:spacing w:after="0" w:line="240" w:lineRule="auto"/>
        <w:jc w:val="both"/>
        <w:rPr>
          <w:rFonts w:ascii="Aptos" w:eastAsia="Aptos" w:hAnsi="Aptos" w:cs="Aptos"/>
        </w:rPr>
      </w:pPr>
      <w:r w:rsidRPr="2D7FB6DD">
        <w:rPr>
          <w:rFonts w:ascii="Aptos" w:eastAsia="Aptos" w:hAnsi="Aptos" w:cs="Aptos"/>
        </w:rPr>
        <w:t xml:space="preserve">Para los </w:t>
      </w:r>
      <w:proofErr w:type="spellStart"/>
      <w:r w:rsidRPr="2D7FB6DD">
        <w:rPr>
          <w:rFonts w:ascii="Aptos" w:eastAsia="Aptos" w:hAnsi="Aptos" w:cs="Aptos"/>
          <w:b/>
          <w:bCs/>
        </w:rPr>
        <w:t>Headphones</w:t>
      </w:r>
      <w:proofErr w:type="spellEnd"/>
      <w:r w:rsidRPr="2D7FB6DD">
        <w:rPr>
          <w:rFonts w:ascii="Aptos" w:eastAsia="Aptos" w:hAnsi="Aptos" w:cs="Aptos"/>
          <w:b/>
          <w:bCs/>
        </w:rPr>
        <w:t xml:space="preserve"> habrá hasta el 30% de descuento</w:t>
      </w:r>
      <w:r w:rsidRPr="2D7FB6DD">
        <w:rPr>
          <w:rFonts w:ascii="Aptos" w:eastAsia="Aptos" w:hAnsi="Aptos" w:cs="Aptos"/>
        </w:rPr>
        <w:t xml:space="preserve">, en </w:t>
      </w:r>
      <w:r w:rsidRPr="2D7FB6DD">
        <w:rPr>
          <w:rFonts w:ascii="Aptos" w:eastAsia="Aptos" w:hAnsi="Aptos" w:cs="Aptos"/>
          <w:b/>
          <w:bCs/>
        </w:rPr>
        <w:t>Home Audio será de 35%</w:t>
      </w:r>
      <w:r w:rsidRPr="2D7FB6DD">
        <w:rPr>
          <w:rFonts w:ascii="Aptos" w:eastAsia="Aptos" w:hAnsi="Aptos" w:cs="Aptos"/>
        </w:rPr>
        <w:t xml:space="preserve">, mientras que para la línea de </w:t>
      </w:r>
      <w:r w:rsidRPr="2D7FB6DD">
        <w:rPr>
          <w:rFonts w:ascii="Aptos" w:eastAsia="Aptos" w:hAnsi="Aptos" w:cs="Aptos"/>
          <w:b/>
          <w:bCs/>
        </w:rPr>
        <w:t>lujo van hasta 30%</w:t>
      </w:r>
      <w:r w:rsidRPr="2D7FB6DD">
        <w:rPr>
          <w:rFonts w:ascii="Aptos" w:eastAsia="Aptos" w:hAnsi="Aptos" w:cs="Aptos"/>
        </w:rPr>
        <w:t xml:space="preserve">, las </w:t>
      </w:r>
      <w:proofErr w:type="spellStart"/>
      <w:r w:rsidRPr="2D7FB6DD">
        <w:rPr>
          <w:rFonts w:ascii="Aptos" w:eastAsia="Aptos" w:hAnsi="Aptos" w:cs="Aptos"/>
          <w:b/>
          <w:bCs/>
        </w:rPr>
        <w:t>Party</w:t>
      </w:r>
      <w:proofErr w:type="spellEnd"/>
      <w:r w:rsidRPr="2D7FB6DD">
        <w:rPr>
          <w:rFonts w:ascii="Aptos" w:eastAsia="Aptos" w:hAnsi="Aptos" w:cs="Aptos"/>
          <w:b/>
          <w:bCs/>
        </w:rPr>
        <w:t xml:space="preserve"> Box tendrán hasta el 30%</w:t>
      </w:r>
      <w:r w:rsidRPr="2D7FB6DD">
        <w:rPr>
          <w:rFonts w:ascii="Aptos" w:eastAsia="Aptos" w:hAnsi="Aptos" w:cs="Aptos"/>
        </w:rPr>
        <w:t xml:space="preserve"> y los productos </w:t>
      </w:r>
      <w:r w:rsidRPr="2D7FB6DD">
        <w:rPr>
          <w:rFonts w:ascii="Aptos" w:eastAsia="Aptos" w:hAnsi="Aptos" w:cs="Aptos"/>
          <w:b/>
          <w:bCs/>
        </w:rPr>
        <w:t>portables podrán ser adquiridos comuna rebaja de hasta 35%</w:t>
      </w:r>
      <w:r w:rsidRPr="2D7FB6DD">
        <w:rPr>
          <w:rFonts w:ascii="Aptos" w:eastAsia="Aptos" w:hAnsi="Aptos" w:cs="Aptos"/>
        </w:rPr>
        <w:t xml:space="preserve">. </w:t>
      </w:r>
      <w:r w:rsidR="178DFF83" w:rsidRPr="2D7FB6DD">
        <w:rPr>
          <w:rFonts w:ascii="Aptos" w:eastAsia="Aptos" w:hAnsi="Aptos" w:cs="Aptos"/>
        </w:rPr>
        <w:t>Las rebajas</w:t>
      </w:r>
      <w:r w:rsidR="000843A3" w:rsidRPr="2D7FB6DD">
        <w:rPr>
          <w:rFonts w:ascii="Aptos" w:eastAsia="Aptos" w:hAnsi="Aptos" w:cs="Aptos"/>
        </w:rPr>
        <w:t xml:space="preserve"> </w:t>
      </w:r>
      <w:r w:rsidR="001777B3" w:rsidRPr="2D7FB6DD">
        <w:rPr>
          <w:rFonts w:ascii="Aptos" w:eastAsia="Aptos" w:hAnsi="Aptos" w:cs="Aptos"/>
        </w:rPr>
        <w:t>estarán disponibles</w:t>
      </w:r>
      <w:r w:rsidR="71C14934" w:rsidRPr="2D7FB6DD">
        <w:rPr>
          <w:rFonts w:ascii="Aptos" w:eastAsia="Aptos" w:hAnsi="Aptos" w:cs="Aptos"/>
        </w:rPr>
        <w:t xml:space="preserve"> </w:t>
      </w:r>
      <w:r w:rsidR="001777B3" w:rsidRPr="2D7FB6DD">
        <w:rPr>
          <w:rFonts w:ascii="Aptos" w:eastAsia="Aptos" w:hAnsi="Aptos" w:cs="Aptos"/>
        </w:rPr>
        <w:t xml:space="preserve">en </w:t>
      </w:r>
      <w:r w:rsidR="00EE1E25" w:rsidRPr="2D7FB6DD">
        <w:rPr>
          <w:rFonts w:ascii="Aptos" w:eastAsia="Aptos" w:hAnsi="Aptos" w:cs="Aptos"/>
        </w:rPr>
        <w:t xml:space="preserve">la página online de </w:t>
      </w:r>
      <w:r w:rsidR="001777B3" w:rsidRPr="2D7FB6DD">
        <w:rPr>
          <w:rFonts w:ascii="Aptos" w:eastAsia="Aptos" w:hAnsi="Aptos" w:cs="Aptos"/>
        </w:rPr>
        <w:t>JBL</w:t>
      </w:r>
      <w:r w:rsidR="00EE1E25" w:rsidRPr="2D7FB6DD">
        <w:rPr>
          <w:rFonts w:ascii="Aptos" w:eastAsia="Aptos" w:hAnsi="Aptos" w:cs="Aptos"/>
        </w:rPr>
        <w:t xml:space="preserve"> y </w:t>
      </w:r>
      <w:r w:rsidR="001777B3" w:rsidRPr="2D7FB6DD">
        <w:rPr>
          <w:rFonts w:ascii="Aptos" w:eastAsia="Aptos" w:hAnsi="Aptos" w:cs="Aptos"/>
        </w:rPr>
        <w:t xml:space="preserve">en </w:t>
      </w:r>
      <w:r w:rsidR="001777B3" w:rsidRPr="2D7FB6DD">
        <w:rPr>
          <w:rFonts w:ascii="Aptos" w:eastAsia="Aptos" w:hAnsi="Aptos" w:cs="Aptos"/>
          <w:b/>
          <w:bCs/>
        </w:rPr>
        <w:t>tiendas departamentales</w:t>
      </w:r>
      <w:r w:rsidR="00EE1E25" w:rsidRPr="2D7FB6DD">
        <w:rPr>
          <w:rFonts w:ascii="Aptos" w:eastAsia="Aptos" w:hAnsi="Aptos" w:cs="Aptos"/>
        </w:rPr>
        <w:t>.</w:t>
      </w:r>
    </w:p>
    <w:p w14:paraId="30CB409D" w14:textId="77777777" w:rsidR="001777B3" w:rsidRPr="001777B3" w:rsidRDefault="001777B3" w:rsidP="001777B3">
      <w:pPr>
        <w:spacing w:after="0" w:line="240" w:lineRule="auto"/>
        <w:jc w:val="both"/>
        <w:rPr>
          <w:rFonts w:ascii="Aptos" w:eastAsia="Aptos" w:hAnsi="Aptos" w:cs="Aptos"/>
        </w:rPr>
      </w:pPr>
    </w:p>
    <w:p w14:paraId="5F2C4F38" w14:textId="3FE47200" w:rsidR="06FCF907" w:rsidRPr="005652E5" w:rsidRDefault="001777B3" w:rsidP="001777B3">
      <w:pPr>
        <w:spacing w:after="0" w:line="240" w:lineRule="auto"/>
        <w:jc w:val="both"/>
        <w:rPr>
          <w:rFonts w:ascii="Aptos" w:eastAsia="Aptos" w:hAnsi="Aptos" w:cs="Aptos"/>
          <w:b/>
          <w:bCs/>
        </w:rPr>
      </w:pPr>
      <w:r w:rsidRPr="001777B3">
        <w:rPr>
          <w:rFonts w:ascii="Aptos" w:eastAsia="Aptos" w:hAnsi="Aptos" w:cs="Aptos"/>
        </w:rPr>
        <w:t>JBL ofrece productos diseñados para brindar una experiencia de audio envolvente y de alto rendimiento, tanto para el hogar como para el uso personal.</w:t>
      </w:r>
      <w:r w:rsidR="00EE1E25">
        <w:rPr>
          <w:rFonts w:ascii="Aptos" w:eastAsia="Aptos" w:hAnsi="Aptos" w:cs="Aptos"/>
        </w:rPr>
        <w:t xml:space="preserve"> </w:t>
      </w:r>
      <w:r w:rsidRPr="001777B3">
        <w:rPr>
          <w:rFonts w:ascii="Aptos" w:eastAsia="Aptos" w:hAnsi="Aptos" w:cs="Aptos"/>
        </w:rPr>
        <w:t xml:space="preserve">No dejes pasar </w:t>
      </w:r>
      <w:r w:rsidR="00EE1E25">
        <w:rPr>
          <w:rFonts w:ascii="Aptos" w:eastAsia="Aptos" w:hAnsi="Aptos" w:cs="Aptos"/>
        </w:rPr>
        <w:t xml:space="preserve">estos días con las mejores promociones </w:t>
      </w:r>
      <w:r w:rsidRPr="001777B3">
        <w:rPr>
          <w:rFonts w:ascii="Aptos" w:eastAsia="Aptos" w:hAnsi="Aptos" w:cs="Aptos"/>
        </w:rPr>
        <w:t>del año.</w:t>
      </w:r>
      <w:r w:rsidR="00EE1E25">
        <w:rPr>
          <w:rFonts w:ascii="Aptos" w:eastAsia="Aptos" w:hAnsi="Aptos" w:cs="Aptos"/>
        </w:rPr>
        <w:t xml:space="preserve"> </w:t>
      </w:r>
      <w:r w:rsidRPr="001777B3">
        <w:rPr>
          <w:rFonts w:ascii="Aptos" w:eastAsia="Aptos" w:hAnsi="Aptos" w:cs="Aptos"/>
        </w:rPr>
        <w:t>¡</w:t>
      </w:r>
      <w:r w:rsidRPr="005652E5">
        <w:rPr>
          <w:rFonts w:ascii="Aptos" w:eastAsia="Aptos" w:hAnsi="Aptos" w:cs="Aptos"/>
          <w:b/>
          <w:bCs/>
        </w:rPr>
        <w:t>Aprovecha estas ofertas antes de que se acaben!</w:t>
      </w:r>
    </w:p>
    <w:p w14:paraId="5FD31EFA" w14:textId="188A8748" w:rsidR="06FCF907" w:rsidRDefault="06FCF907" w:rsidP="06FCF907">
      <w:pPr>
        <w:spacing w:after="0" w:line="240" w:lineRule="auto"/>
        <w:jc w:val="both"/>
        <w:rPr>
          <w:rFonts w:ascii="Aptos" w:eastAsia="Aptos" w:hAnsi="Aptos" w:cs="Aptos"/>
        </w:rPr>
      </w:pPr>
    </w:p>
    <w:p w14:paraId="6AF5DF1A" w14:textId="77777777" w:rsidR="005652E5" w:rsidRDefault="005652E5" w:rsidP="06FCF907">
      <w:pPr>
        <w:spacing w:after="0" w:line="240" w:lineRule="auto"/>
        <w:jc w:val="both"/>
        <w:rPr>
          <w:rFonts w:ascii="Aptos" w:eastAsia="Aptos" w:hAnsi="Aptos" w:cs="Aptos"/>
        </w:rPr>
      </w:pPr>
    </w:p>
    <w:p w14:paraId="506C82B7" w14:textId="77777777" w:rsidR="005652E5" w:rsidRDefault="005652E5" w:rsidP="06FCF907">
      <w:pPr>
        <w:spacing w:after="0" w:line="240" w:lineRule="auto"/>
        <w:jc w:val="both"/>
        <w:rPr>
          <w:rFonts w:ascii="Aptos" w:eastAsia="Aptos" w:hAnsi="Aptos" w:cs="Aptos"/>
        </w:rPr>
      </w:pPr>
    </w:p>
    <w:p w14:paraId="314DA6D8" w14:textId="77777777" w:rsidR="005652E5" w:rsidRDefault="005652E5" w:rsidP="06FCF907">
      <w:pPr>
        <w:spacing w:after="0" w:line="240" w:lineRule="auto"/>
        <w:jc w:val="both"/>
        <w:rPr>
          <w:rFonts w:ascii="Aptos" w:eastAsia="Aptos" w:hAnsi="Aptos" w:cs="Aptos"/>
        </w:rPr>
      </w:pPr>
    </w:p>
    <w:p w14:paraId="112AFB1A" w14:textId="77777777" w:rsidR="005652E5" w:rsidRDefault="005652E5" w:rsidP="06FCF907">
      <w:pPr>
        <w:spacing w:after="0" w:line="240" w:lineRule="auto"/>
        <w:jc w:val="both"/>
        <w:rPr>
          <w:rFonts w:ascii="Aptos" w:eastAsia="Aptos" w:hAnsi="Aptos" w:cs="Aptos"/>
        </w:rPr>
      </w:pPr>
    </w:p>
    <w:p w14:paraId="64AF998E" w14:textId="77777777" w:rsidR="005652E5" w:rsidRDefault="005652E5" w:rsidP="06FCF907">
      <w:pPr>
        <w:spacing w:after="0" w:line="240" w:lineRule="auto"/>
        <w:jc w:val="both"/>
        <w:rPr>
          <w:rFonts w:ascii="Aptos" w:eastAsia="Aptos" w:hAnsi="Aptos" w:cs="Aptos"/>
        </w:rPr>
      </w:pPr>
    </w:p>
    <w:p w14:paraId="4E07BCB9" w14:textId="77777777" w:rsidR="005652E5" w:rsidRDefault="005652E5" w:rsidP="06FCF907">
      <w:pPr>
        <w:spacing w:after="0" w:line="240" w:lineRule="auto"/>
        <w:jc w:val="both"/>
        <w:rPr>
          <w:rFonts w:ascii="Aptos" w:eastAsia="Aptos" w:hAnsi="Aptos" w:cs="Aptos"/>
        </w:rPr>
      </w:pPr>
    </w:p>
    <w:p w14:paraId="2D532431" w14:textId="6975E5C1" w:rsidR="089DC61B" w:rsidRPr="005652E5" w:rsidRDefault="089DC61B" w:rsidP="06FCF907">
      <w:pPr>
        <w:spacing w:before="240" w:after="240"/>
        <w:contextualSpacing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5652E5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s-PA"/>
        </w:rPr>
        <w:t>ACERCA DE JBL</w:t>
      </w:r>
    </w:p>
    <w:p w14:paraId="08EAEC98" w14:textId="501F1A3A" w:rsidR="089DC61B" w:rsidRPr="005652E5" w:rsidRDefault="089DC61B" w:rsidP="06FCF907">
      <w:pPr>
        <w:contextualSpacing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5652E5">
        <w:rPr>
          <w:rFonts w:ascii="Calibri" w:eastAsia="Calibri" w:hAnsi="Calibri" w:cs="Calibri"/>
          <w:color w:val="000000" w:themeColor="text1"/>
          <w:sz w:val="18"/>
          <w:szCs w:val="18"/>
          <w:lang w:val="es-PA"/>
        </w:rPr>
        <w:t>Durante más de 75 años, JBL ha dado forma a los momentos más memorables de la vida en la intersección de la música, estilo de vida, gaming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Sound es la tecnología más avanzada que impulsa la cultura a través de importantes eventos de cultura pop y asociaciones con los mejores talentos del mundo en música, deportes y deportes electrónicos.</w:t>
      </w:r>
    </w:p>
    <w:p w14:paraId="13106AC5" w14:textId="40ABA70C" w:rsidR="089DC61B" w:rsidRPr="005652E5" w:rsidRDefault="089DC61B" w:rsidP="06FCF907">
      <w:pPr>
        <w:contextualSpacing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5652E5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  <w:p w14:paraId="76C2ABB4" w14:textId="4B90FA50" w:rsidR="089DC61B" w:rsidRPr="005652E5" w:rsidRDefault="089DC61B" w:rsidP="06FCF907">
      <w:pPr>
        <w:widowControl w:val="0"/>
        <w:spacing w:after="260"/>
        <w:contextualSpacing/>
        <w:rPr>
          <w:rFonts w:ascii="Arial" w:eastAsia="Arial" w:hAnsi="Arial" w:cs="Arial"/>
          <w:color w:val="000000" w:themeColor="text1"/>
          <w:sz w:val="18"/>
          <w:szCs w:val="18"/>
        </w:rPr>
      </w:pPr>
      <w:r w:rsidRPr="005652E5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PA"/>
        </w:rPr>
        <w:t>Para más información contacta:</w:t>
      </w:r>
    </w:p>
    <w:p w14:paraId="759B00C5" w14:textId="3C7A129E" w:rsidR="089DC61B" w:rsidRPr="005652E5" w:rsidRDefault="089DC61B" w:rsidP="06FCF907">
      <w:pPr>
        <w:widowControl w:val="0"/>
        <w:spacing w:after="260" w:line="259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</w:rPr>
      </w:pPr>
      <w:r w:rsidRPr="005652E5">
        <w:rPr>
          <w:rFonts w:ascii="Arial" w:eastAsia="Arial" w:hAnsi="Arial" w:cs="Arial"/>
          <w:color w:val="000000" w:themeColor="text1"/>
          <w:sz w:val="18"/>
          <w:szCs w:val="18"/>
          <w:lang w:val="es-PA"/>
        </w:rPr>
        <w:t xml:space="preserve">Nombre: </w:t>
      </w:r>
      <w:r w:rsidR="00F642FC" w:rsidRPr="005652E5">
        <w:rPr>
          <w:rFonts w:ascii="Arial" w:eastAsia="Arial" w:hAnsi="Arial" w:cs="Arial"/>
          <w:color w:val="000000" w:themeColor="text1"/>
          <w:sz w:val="18"/>
          <w:szCs w:val="18"/>
          <w:lang w:val="es-PA"/>
        </w:rPr>
        <w:t>Fernanda Vargas</w:t>
      </w:r>
    </w:p>
    <w:p w14:paraId="68779002" w14:textId="43F388A2" w:rsidR="089DC61B" w:rsidRPr="005652E5" w:rsidRDefault="089DC61B" w:rsidP="06FCF907">
      <w:pPr>
        <w:widowControl w:val="0"/>
        <w:spacing w:after="260" w:line="259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</w:rPr>
      </w:pPr>
      <w:r w:rsidRPr="005652E5">
        <w:rPr>
          <w:rFonts w:ascii="Arial" w:eastAsia="Arial" w:hAnsi="Arial" w:cs="Arial"/>
          <w:color w:val="000000" w:themeColor="text1"/>
          <w:sz w:val="18"/>
          <w:szCs w:val="18"/>
          <w:lang w:val="es-PA"/>
        </w:rPr>
        <w:t>Título: PR Executive</w:t>
      </w:r>
    </w:p>
    <w:p w14:paraId="7C480D7E" w14:textId="27BAE5C4" w:rsidR="089DC61B" w:rsidRPr="005652E5" w:rsidRDefault="089DC61B" w:rsidP="06FCF907">
      <w:pPr>
        <w:widowControl w:val="0"/>
        <w:spacing w:after="260"/>
        <w:contextualSpacing/>
        <w:rPr>
          <w:rFonts w:ascii="Arial" w:eastAsia="Arial" w:hAnsi="Arial" w:cs="Arial"/>
          <w:color w:val="000000" w:themeColor="text1"/>
          <w:sz w:val="18"/>
          <w:szCs w:val="18"/>
        </w:rPr>
      </w:pPr>
      <w:r w:rsidRPr="005652E5">
        <w:rPr>
          <w:rFonts w:ascii="Arial" w:eastAsia="Arial" w:hAnsi="Arial" w:cs="Arial"/>
          <w:color w:val="000000" w:themeColor="text1"/>
          <w:sz w:val="18"/>
          <w:szCs w:val="18"/>
          <w:lang w:val="es-PA"/>
        </w:rPr>
        <w:t>Teléfono: +5</w:t>
      </w:r>
      <w:r w:rsidR="003B7C66" w:rsidRPr="005652E5">
        <w:rPr>
          <w:rFonts w:ascii="Arial" w:eastAsia="Arial" w:hAnsi="Arial" w:cs="Arial"/>
          <w:color w:val="000000" w:themeColor="text1"/>
          <w:sz w:val="18"/>
          <w:szCs w:val="18"/>
          <w:lang w:val="es-PA"/>
        </w:rPr>
        <w:t>2 2305 8283</w:t>
      </w:r>
    </w:p>
    <w:p w14:paraId="63207665" w14:textId="3AD4F64D" w:rsidR="06FCF907" w:rsidRPr="005652E5" w:rsidRDefault="089DC61B" w:rsidP="00EE1E25">
      <w:pPr>
        <w:widowControl w:val="0"/>
        <w:spacing w:after="260" w:line="259" w:lineRule="auto"/>
        <w:contextualSpacing/>
        <w:rPr>
          <w:rFonts w:ascii="Century Gothic" w:eastAsia="Century Gothic" w:hAnsi="Century Gothic" w:cs="Century Gothic"/>
          <w:sz w:val="18"/>
          <w:szCs w:val="18"/>
          <w:lang w:val="es-PA"/>
        </w:rPr>
      </w:pPr>
      <w:r w:rsidRPr="005652E5">
        <w:rPr>
          <w:rFonts w:ascii="Arial" w:eastAsia="Arial" w:hAnsi="Arial" w:cs="Arial"/>
          <w:color w:val="000000" w:themeColor="text1"/>
          <w:sz w:val="18"/>
          <w:szCs w:val="18"/>
          <w:lang w:val="es-PA"/>
        </w:rPr>
        <w:t xml:space="preserve">Correo: </w:t>
      </w:r>
      <w:r w:rsidR="00EC5BDE" w:rsidRPr="005652E5">
        <w:rPr>
          <w:sz w:val="18"/>
          <w:szCs w:val="18"/>
        </w:rPr>
        <w:fldChar w:fldCharType="begin"/>
      </w:r>
      <w:r w:rsidR="00EC5BDE" w:rsidRPr="005652E5">
        <w:rPr>
          <w:sz w:val="18"/>
          <w:szCs w:val="18"/>
        </w:rPr>
        <w:instrText>HYPERLINK "mailto:fernanda.vargas@another.co"</w:instrText>
      </w:r>
      <w:r w:rsidR="00EC5BDE" w:rsidRPr="005652E5">
        <w:rPr>
          <w:sz w:val="18"/>
          <w:szCs w:val="18"/>
        </w:rPr>
      </w:r>
      <w:r w:rsidR="00EC5BDE" w:rsidRPr="005652E5">
        <w:rPr>
          <w:sz w:val="18"/>
          <w:szCs w:val="18"/>
        </w:rPr>
        <w:fldChar w:fldCharType="separate"/>
      </w:r>
      <w:r w:rsidR="00EC5BDE" w:rsidRPr="005652E5">
        <w:rPr>
          <w:rStyle w:val="Hipervnculo"/>
          <w:rFonts w:ascii="Century Gothic" w:eastAsia="Century Gothic" w:hAnsi="Century Gothic" w:cs="Century Gothic"/>
          <w:sz w:val="18"/>
          <w:szCs w:val="18"/>
          <w:lang w:val="es-PA"/>
        </w:rPr>
        <w:t>fernanda.vargas@another.co</w:t>
      </w:r>
      <w:r w:rsidR="00EC5BDE" w:rsidRPr="005652E5">
        <w:rPr>
          <w:rStyle w:val="Hipervnculo"/>
          <w:rFonts w:ascii="Century Gothic" w:eastAsia="Century Gothic" w:hAnsi="Century Gothic" w:cs="Century Gothic"/>
          <w:sz w:val="18"/>
          <w:szCs w:val="18"/>
          <w:lang w:val="es-PA"/>
        </w:rPr>
        <w:fldChar w:fldCharType="end"/>
      </w:r>
    </w:p>
    <w:p w14:paraId="5FFC50D7" w14:textId="77777777" w:rsidR="00EE1E25" w:rsidRPr="005652E5" w:rsidRDefault="00EE1E25" w:rsidP="00EE1E25">
      <w:pPr>
        <w:widowControl w:val="0"/>
        <w:spacing w:after="260" w:line="259" w:lineRule="auto"/>
        <w:contextualSpacing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56222C29" w14:textId="0B2639D7" w:rsidR="00F642FC" w:rsidRPr="005652E5" w:rsidRDefault="00F642FC" w:rsidP="00F642FC">
      <w:pPr>
        <w:widowControl w:val="0"/>
        <w:spacing w:after="260" w:line="259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</w:rPr>
      </w:pPr>
      <w:r w:rsidRPr="005652E5">
        <w:rPr>
          <w:rFonts w:ascii="Arial" w:eastAsia="Arial" w:hAnsi="Arial" w:cs="Arial"/>
          <w:color w:val="000000" w:themeColor="text1"/>
          <w:sz w:val="18"/>
          <w:szCs w:val="18"/>
        </w:rPr>
        <w:t xml:space="preserve">Nombre: </w:t>
      </w:r>
      <w:r w:rsidR="003B7C66" w:rsidRPr="005652E5">
        <w:rPr>
          <w:rFonts w:ascii="Arial" w:eastAsia="Arial" w:hAnsi="Arial" w:cs="Arial"/>
          <w:color w:val="000000" w:themeColor="text1"/>
          <w:sz w:val="18"/>
          <w:szCs w:val="18"/>
        </w:rPr>
        <w:t>Rodrigo Plata</w:t>
      </w:r>
    </w:p>
    <w:p w14:paraId="7804F363" w14:textId="736ABC67" w:rsidR="00F642FC" w:rsidRPr="005652E5" w:rsidRDefault="00F642FC" w:rsidP="00F642FC">
      <w:pPr>
        <w:widowControl w:val="0"/>
        <w:spacing w:after="260" w:line="259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</w:rPr>
      </w:pPr>
      <w:r w:rsidRPr="005652E5">
        <w:rPr>
          <w:rFonts w:ascii="Arial" w:eastAsia="Arial" w:hAnsi="Arial" w:cs="Arial"/>
          <w:color w:val="000000" w:themeColor="text1"/>
          <w:sz w:val="18"/>
          <w:szCs w:val="18"/>
        </w:rPr>
        <w:t xml:space="preserve">Título: </w:t>
      </w:r>
      <w:proofErr w:type="spellStart"/>
      <w:r w:rsidR="003B7C66" w:rsidRPr="005652E5">
        <w:rPr>
          <w:rFonts w:ascii="Arial" w:eastAsia="Arial" w:hAnsi="Arial" w:cs="Arial"/>
          <w:color w:val="000000" w:themeColor="text1"/>
          <w:sz w:val="18"/>
          <w:szCs w:val="18"/>
        </w:rPr>
        <w:t>Assistant</w:t>
      </w:r>
      <w:proofErr w:type="spellEnd"/>
      <w:r w:rsidR="003B7C66" w:rsidRPr="005652E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3B7C66" w:rsidRPr="005652E5">
        <w:rPr>
          <w:rFonts w:ascii="Arial" w:eastAsia="Arial" w:hAnsi="Arial" w:cs="Arial"/>
          <w:color w:val="000000" w:themeColor="text1"/>
          <w:sz w:val="18"/>
          <w:szCs w:val="18"/>
        </w:rPr>
        <w:t>Account</w:t>
      </w:r>
      <w:proofErr w:type="spellEnd"/>
    </w:p>
    <w:p w14:paraId="70FA1CA4" w14:textId="4A5D14AE" w:rsidR="00F642FC" w:rsidRPr="005652E5" w:rsidRDefault="00F642FC" w:rsidP="00F642FC">
      <w:pPr>
        <w:widowControl w:val="0"/>
        <w:spacing w:after="260"/>
        <w:contextualSpacing/>
        <w:rPr>
          <w:rFonts w:ascii="Arial" w:eastAsia="Arial" w:hAnsi="Arial" w:cs="Arial"/>
          <w:color w:val="000000" w:themeColor="text1"/>
          <w:sz w:val="18"/>
          <w:szCs w:val="18"/>
        </w:rPr>
      </w:pPr>
      <w:r w:rsidRPr="005652E5">
        <w:rPr>
          <w:rFonts w:ascii="Arial" w:eastAsia="Arial" w:hAnsi="Arial" w:cs="Arial"/>
          <w:color w:val="000000" w:themeColor="text1"/>
          <w:sz w:val="18"/>
          <w:szCs w:val="18"/>
        </w:rPr>
        <w:t>Teléfono: +</w:t>
      </w:r>
      <w:r w:rsidR="003B7C66" w:rsidRPr="005652E5">
        <w:rPr>
          <w:rFonts w:ascii="Arial" w:eastAsia="Arial" w:hAnsi="Arial" w:cs="Arial"/>
          <w:color w:val="000000" w:themeColor="text1"/>
          <w:sz w:val="18"/>
          <w:szCs w:val="18"/>
        </w:rPr>
        <w:t>52 55 3511 6523</w:t>
      </w:r>
    </w:p>
    <w:p w14:paraId="7704CC3C" w14:textId="7EEC3AF1" w:rsidR="00F642FC" w:rsidRPr="005652E5" w:rsidRDefault="00F642FC" w:rsidP="00EE1E25">
      <w:pPr>
        <w:widowControl w:val="0"/>
        <w:spacing w:after="260" w:line="259" w:lineRule="auto"/>
        <w:contextualSpacing/>
        <w:rPr>
          <w:rFonts w:ascii="Century Gothic" w:eastAsia="Century Gothic" w:hAnsi="Century Gothic" w:cs="Century Gothic"/>
          <w:sz w:val="18"/>
          <w:szCs w:val="18"/>
        </w:rPr>
      </w:pPr>
      <w:r w:rsidRPr="005652E5">
        <w:rPr>
          <w:rFonts w:ascii="Arial" w:eastAsia="Arial" w:hAnsi="Arial" w:cs="Arial"/>
          <w:color w:val="000000" w:themeColor="text1"/>
          <w:sz w:val="18"/>
          <w:szCs w:val="18"/>
        </w:rPr>
        <w:t xml:space="preserve">Correo: </w:t>
      </w:r>
      <w:hyperlink r:id="rId8" w:history="1">
        <w:r w:rsidR="00EC5BDE" w:rsidRPr="005652E5">
          <w:rPr>
            <w:rStyle w:val="Hipervnculo"/>
            <w:rFonts w:ascii="Century Gothic" w:eastAsia="Century Gothic" w:hAnsi="Century Gothic" w:cs="Century Gothic"/>
            <w:sz w:val="18"/>
            <w:szCs w:val="18"/>
          </w:rPr>
          <w:t>rodrigo.plata@another.co</w:t>
        </w:r>
      </w:hyperlink>
    </w:p>
    <w:p w14:paraId="081408A6" w14:textId="77777777" w:rsidR="00EE1E25" w:rsidRPr="00EE1E25" w:rsidRDefault="00EE1E25" w:rsidP="00EE1E25">
      <w:pPr>
        <w:widowControl w:val="0"/>
        <w:spacing w:after="260" w:line="259" w:lineRule="auto"/>
        <w:contextualSpacing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419502D3" w14:textId="39508F58" w:rsidR="003745DB" w:rsidRPr="00EE1E25" w:rsidRDefault="089DC61B" w:rsidP="00F642FC">
      <w:pPr>
        <w:rPr>
          <w:rFonts w:ascii="Arial" w:eastAsia="Arial" w:hAnsi="Arial" w:cs="Arial"/>
          <w:color w:val="000000" w:themeColor="text1"/>
          <w:sz w:val="14"/>
          <w:szCs w:val="14"/>
        </w:rPr>
      </w:pPr>
      <w:r w:rsidRPr="00EE1E25">
        <w:rPr>
          <w:rFonts w:ascii="Arial" w:eastAsia="Arial" w:hAnsi="Arial" w:cs="Arial"/>
          <w:color w:val="000000" w:themeColor="text1"/>
          <w:sz w:val="14"/>
          <w:szCs w:val="14"/>
          <w:lang w:val="es-PA"/>
        </w:rPr>
        <w:t>© 2017 HARMAN International Industries, Incorporated. Todos los derechos reservados. Harman Kardon, Infinity, JBL, Lexicon y Mark Levinson son marcas comerciales de HARMAN International Industries, Incorporated, registradas en los Estados Unidos y/o otros países. AKG es una marca comercial de AKG Acoustics GmbH, registrada en los Estados Unidos y/o otros países. Las características, especificaciones y apariencia están sujetas a cambios sin previo aviso.</w:t>
      </w:r>
    </w:p>
    <w:sectPr w:rsidR="003745DB" w:rsidRPr="00EE1E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Z330/IhJDVz7r" int2:id="zOiwNdqJ">
      <int2:state int2:value="Rejected" int2:type="AugLoop_Text_Critique"/>
    </int2:textHash>
    <int2:textHash int2:hashCode="DCYEdzpEiK3Oa/" int2:id="GDbO5tIe">
      <int2:state int2:value="Rejected" int2:type="AugLoop_Text_Critique"/>
    </int2:textHash>
    <int2:textHash int2:hashCode="wuELbgruISqA8i" int2:id="rTjiwwsD">
      <int2:state int2:value="Rejected" int2:type="AugLoop_Text_Critique"/>
    </int2:textHash>
    <int2:textHash int2:hashCode="jwfwAfpVjrtpQL" int2:id="lhh7MvDg">
      <int2:state int2:value="Rejected" int2:type="AugLoop_Text_Critique"/>
    </int2:textHash>
    <int2:textHash int2:hashCode="xuZC4rFIr0KJi2" int2:id="SAeE9Iih">
      <int2:state int2:value="Rejected" int2:type="AugLoop_Text_Critique"/>
    </int2:textHash>
    <int2:textHash int2:hashCode="8/HdM+sqizgLZK" int2:id="1Jpu27AP">
      <int2:state int2:value="Rejected" int2:type="AugLoop_Text_Critique"/>
    </int2:textHash>
    <int2:textHash int2:hashCode="rF2Ev65yapbMQZ" int2:id="doutxQ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553B"/>
    <w:multiLevelType w:val="hybridMultilevel"/>
    <w:tmpl w:val="5E20641C"/>
    <w:lvl w:ilvl="0" w:tplc="1F00B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69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C4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63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EC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6A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CF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04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8924"/>
    <w:multiLevelType w:val="hybridMultilevel"/>
    <w:tmpl w:val="8D80DF18"/>
    <w:lvl w:ilvl="0" w:tplc="1DFED962">
      <w:start w:val="1"/>
      <w:numFmt w:val="decimal"/>
      <w:lvlText w:val="%1."/>
      <w:lvlJc w:val="left"/>
      <w:pPr>
        <w:ind w:left="720" w:hanging="360"/>
      </w:pPr>
    </w:lvl>
    <w:lvl w:ilvl="1" w:tplc="456EE8CE">
      <w:start w:val="1"/>
      <w:numFmt w:val="lowerLetter"/>
      <w:lvlText w:val="%2."/>
      <w:lvlJc w:val="left"/>
      <w:pPr>
        <w:ind w:left="1440" w:hanging="360"/>
      </w:pPr>
    </w:lvl>
    <w:lvl w:ilvl="2" w:tplc="EDF6A4AE">
      <w:start w:val="1"/>
      <w:numFmt w:val="lowerRoman"/>
      <w:lvlText w:val="%3."/>
      <w:lvlJc w:val="right"/>
      <w:pPr>
        <w:ind w:left="2160" w:hanging="180"/>
      </w:pPr>
    </w:lvl>
    <w:lvl w:ilvl="3" w:tplc="476C4A20">
      <w:start w:val="1"/>
      <w:numFmt w:val="decimal"/>
      <w:lvlText w:val="%4."/>
      <w:lvlJc w:val="left"/>
      <w:pPr>
        <w:ind w:left="2880" w:hanging="360"/>
      </w:pPr>
    </w:lvl>
    <w:lvl w:ilvl="4" w:tplc="3560F7EE">
      <w:start w:val="1"/>
      <w:numFmt w:val="lowerLetter"/>
      <w:lvlText w:val="%5."/>
      <w:lvlJc w:val="left"/>
      <w:pPr>
        <w:ind w:left="3600" w:hanging="360"/>
      </w:pPr>
    </w:lvl>
    <w:lvl w:ilvl="5" w:tplc="2690DD10">
      <w:start w:val="1"/>
      <w:numFmt w:val="lowerRoman"/>
      <w:lvlText w:val="%6."/>
      <w:lvlJc w:val="right"/>
      <w:pPr>
        <w:ind w:left="4320" w:hanging="180"/>
      </w:pPr>
    </w:lvl>
    <w:lvl w:ilvl="6" w:tplc="3DEAACB4">
      <w:start w:val="1"/>
      <w:numFmt w:val="decimal"/>
      <w:lvlText w:val="%7."/>
      <w:lvlJc w:val="left"/>
      <w:pPr>
        <w:ind w:left="5040" w:hanging="360"/>
      </w:pPr>
    </w:lvl>
    <w:lvl w:ilvl="7" w:tplc="EBACC31A">
      <w:start w:val="1"/>
      <w:numFmt w:val="lowerLetter"/>
      <w:lvlText w:val="%8."/>
      <w:lvlJc w:val="left"/>
      <w:pPr>
        <w:ind w:left="5760" w:hanging="360"/>
      </w:pPr>
    </w:lvl>
    <w:lvl w:ilvl="8" w:tplc="34586C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4BD4"/>
    <w:multiLevelType w:val="hybridMultilevel"/>
    <w:tmpl w:val="703C51CE"/>
    <w:lvl w:ilvl="0" w:tplc="A92A1A64">
      <w:start w:val="1"/>
      <w:numFmt w:val="decimal"/>
      <w:lvlText w:val="%1."/>
      <w:lvlJc w:val="left"/>
      <w:pPr>
        <w:ind w:left="720" w:hanging="360"/>
      </w:pPr>
    </w:lvl>
    <w:lvl w:ilvl="1" w:tplc="F86AAAF2">
      <w:start w:val="1"/>
      <w:numFmt w:val="lowerLetter"/>
      <w:lvlText w:val="%2."/>
      <w:lvlJc w:val="left"/>
      <w:pPr>
        <w:ind w:left="1440" w:hanging="360"/>
      </w:pPr>
    </w:lvl>
    <w:lvl w:ilvl="2" w:tplc="8B8040C4">
      <w:start w:val="1"/>
      <w:numFmt w:val="lowerRoman"/>
      <w:lvlText w:val="%3."/>
      <w:lvlJc w:val="right"/>
      <w:pPr>
        <w:ind w:left="2160" w:hanging="180"/>
      </w:pPr>
    </w:lvl>
    <w:lvl w:ilvl="3" w:tplc="FAF2A400">
      <w:start w:val="1"/>
      <w:numFmt w:val="decimal"/>
      <w:lvlText w:val="%4."/>
      <w:lvlJc w:val="left"/>
      <w:pPr>
        <w:ind w:left="2880" w:hanging="360"/>
      </w:pPr>
    </w:lvl>
    <w:lvl w:ilvl="4" w:tplc="06902F94">
      <w:start w:val="1"/>
      <w:numFmt w:val="lowerLetter"/>
      <w:lvlText w:val="%5."/>
      <w:lvlJc w:val="left"/>
      <w:pPr>
        <w:ind w:left="3600" w:hanging="360"/>
      </w:pPr>
    </w:lvl>
    <w:lvl w:ilvl="5" w:tplc="951A7A48">
      <w:start w:val="1"/>
      <w:numFmt w:val="lowerRoman"/>
      <w:lvlText w:val="%6."/>
      <w:lvlJc w:val="right"/>
      <w:pPr>
        <w:ind w:left="4320" w:hanging="180"/>
      </w:pPr>
    </w:lvl>
    <w:lvl w:ilvl="6" w:tplc="9C1078D2">
      <w:start w:val="1"/>
      <w:numFmt w:val="decimal"/>
      <w:lvlText w:val="%7."/>
      <w:lvlJc w:val="left"/>
      <w:pPr>
        <w:ind w:left="5040" w:hanging="360"/>
      </w:pPr>
    </w:lvl>
    <w:lvl w:ilvl="7" w:tplc="9F5E65FA">
      <w:start w:val="1"/>
      <w:numFmt w:val="lowerLetter"/>
      <w:lvlText w:val="%8."/>
      <w:lvlJc w:val="left"/>
      <w:pPr>
        <w:ind w:left="5760" w:hanging="360"/>
      </w:pPr>
    </w:lvl>
    <w:lvl w:ilvl="8" w:tplc="B82624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DE26"/>
    <w:multiLevelType w:val="hybridMultilevel"/>
    <w:tmpl w:val="FFFFFFFF"/>
    <w:lvl w:ilvl="0" w:tplc="60C24C9C">
      <w:start w:val="1"/>
      <w:numFmt w:val="decimal"/>
      <w:lvlText w:val="%1."/>
      <w:lvlJc w:val="left"/>
      <w:pPr>
        <w:ind w:left="720" w:hanging="360"/>
      </w:pPr>
    </w:lvl>
    <w:lvl w:ilvl="1" w:tplc="7AE045A0">
      <w:start w:val="1"/>
      <w:numFmt w:val="lowerLetter"/>
      <w:lvlText w:val="%2."/>
      <w:lvlJc w:val="left"/>
      <w:pPr>
        <w:ind w:left="1440" w:hanging="360"/>
      </w:pPr>
    </w:lvl>
    <w:lvl w:ilvl="2" w:tplc="609824DE">
      <w:start w:val="1"/>
      <w:numFmt w:val="lowerRoman"/>
      <w:lvlText w:val="%3."/>
      <w:lvlJc w:val="right"/>
      <w:pPr>
        <w:ind w:left="2160" w:hanging="180"/>
      </w:pPr>
    </w:lvl>
    <w:lvl w:ilvl="3" w:tplc="D26AECBC">
      <w:start w:val="1"/>
      <w:numFmt w:val="decimal"/>
      <w:lvlText w:val="%4."/>
      <w:lvlJc w:val="left"/>
      <w:pPr>
        <w:ind w:left="2880" w:hanging="360"/>
      </w:pPr>
    </w:lvl>
    <w:lvl w:ilvl="4" w:tplc="77661180">
      <w:start w:val="1"/>
      <w:numFmt w:val="lowerLetter"/>
      <w:lvlText w:val="%5."/>
      <w:lvlJc w:val="left"/>
      <w:pPr>
        <w:ind w:left="3600" w:hanging="360"/>
      </w:pPr>
    </w:lvl>
    <w:lvl w:ilvl="5" w:tplc="AD30960A">
      <w:start w:val="1"/>
      <w:numFmt w:val="lowerRoman"/>
      <w:lvlText w:val="%6."/>
      <w:lvlJc w:val="right"/>
      <w:pPr>
        <w:ind w:left="4320" w:hanging="180"/>
      </w:pPr>
    </w:lvl>
    <w:lvl w:ilvl="6" w:tplc="AC8E4E3E">
      <w:start w:val="1"/>
      <w:numFmt w:val="decimal"/>
      <w:lvlText w:val="%7."/>
      <w:lvlJc w:val="left"/>
      <w:pPr>
        <w:ind w:left="5040" w:hanging="360"/>
      </w:pPr>
    </w:lvl>
    <w:lvl w:ilvl="7" w:tplc="EF067E7A">
      <w:start w:val="1"/>
      <w:numFmt w:val="lowerLetter"/>
      <w:lvlText w:val="%8."/>
      <w:lvlJc w:val="left"/>
      <w:pPr>
        <w:ind w:left="5760" w:hanging="360"/>
      </w:pPr>
    </w:lvl>
    <w:lvl w:ilvl="8" w:tplc="8FD8DF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439A1"/>
    <w:multiLevelType w:val="hybridMultilevel"/>
    <w:tmpl w:val="BBDA4876"/>
    <w:lvl w:ilvl="0" w:tplc="291ED8F4">
      <w:start w:val="1"/>
      <w:numFmt w:val="decimal"/>
      <w:lvlText w:val="%1."/>
      <w:lvlJc w:val="left"/>
      <w:pPr>
        <w:ind w:left="720" w:hanging="360"/>
      </w:pPr>
    </w:lvl>
    <w:lvl w:ilvl="1" w:tplc="8682B01E">
      <w:start w:val="1"/>
      <w:numFmt w:val="lowerLetter"/>
      <w:lvlText w:val="%2."/>
      <w:lvlJc w:val="left"/>
      <w:pPr>
        <w:ind w:left="1440" w:hanging="360"/>
      </w:pPr>
    </w:lvl>
    <w:lvl w:ilvl="2" w:tplc="F5C2987C">
      <w:start w:val="1"/>
      <w:numFmt w:val="lowerRoman"/>
      <w:lvlText w:val="%3."/>
      <w:lvlJc w:val="right"/>
      <w:pPr>
        <w:ind w:left="2160" w:hanging="180"/>
      </w:pPr>
    </w:lvl>
    <w:lvl w:ilvl="3" w:tplc="311EAA60">
      <w:start w:val="1"/>
      <w:numFmt w:val="decimal"/>
      <w:lvlText w:val="%4."/>
      <w:lvlJc w:val="left"/>
      <w:pPr>
        <w:ind w:left="2880" w:hanging="360"/>
      </w:pPr>
    </w:lvl>
    <w:lvl w:ilvl="4" w:tplc="A3B6E5AE">
      <w:start w:val="1"/>
      <w:numFmt w:val="lowerLetter"/>
      <w:lvlText w:val="%5."/>
      <w:lvlJc w:val="left"/>
      <w:pPr>
        <w:ind w:left="3600" w:hanging="360"/>
      </w:pPr>
    </w:lvl>
    <w:lvl w:ilvl="5" w:tplc="D73A841E">
      <w:start w:val="1"/>
      <w:numFmt w:val="lowerRoman"/>
      <w:lvlText w:val="%6."/>
      <w:lvlJc w:val="right"/>
      <w:pPr>
        <w:ind w:left="4320" w:hanging="180"/>
      </w:pPr>
    </w:lvl>
    <w:lvl w:ilvl="6" w:tplc="F028DA2E">
      <w:start w:val="1"/>
      <w:numFmt w:val="decimal"/>
      <w:lvlText w:val="%7."/>
      <w:lvlJc w:val="left"/>
      <w:pPr>
        <w:ind w:left="5040" w:hanging="360"/>
      </w:pPr>
    </w:lvl>
    <w:lvl w:ilvl="7" w:tplc="A170EF90">
      <w:start w:val="1"/>
      <w:numFmt w:val="lowerLetter"/>
      <w:lvlText w:val="%8."/>
      <w:lvlJc w:val="left"/>
      <w:pPr>
        <w:ind w:left="5760" w:hanging="360"/>
      </w:pPr>
    </w:lvl>
    <w:lvl w:ilvl="8" w:tplc="EC3A2E6E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52992">
    <w:abstractNumId w:val="3"/>
  </w:num>
  <w:num w:numId="2" w16cid:durableId="1258245322">
    <w:abstractNumId w:val="1"/>
  </w:num>
  <w:num w:numId="3" w16cid:durableId="1819222699">
    <w:abstractNumId w:val="4"/>
  </w:num>
  <w:num w:numId="4" w16cid:durableId="1872306396">
    <w:abstractNumId w:val="0"/>
  </w:num>
  <w:num w:numId="5" w16cid:durableId="67831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AB027C"/>
    <w:rsid w:val="00006D08"/>
    <w:rsid w:val="000843A3"/>
    <w:rsid w:val="0012170B"/>
    <w:rsid w:val="001777B3"/>
    <w:rsid w:val="002614E1"/>
    <w:rsid w:val="002D1EAD"/>
    <w:rsid w:val="003745DB"/>
    <w:rsid w:val="003B7C66"/>
    <w:rsid w:val="004B7BE6"/>
    <w:rsid w:val="00526050"/>
    <w:rsid w:val="005652E5"/>
    <w:rsid w:val="0069519F"/>
    <w:rsid w:val="006C7918"/>
    <w:rsid w:val="00742D57"/>
    <w:rsid w:val="007534B6"/>
    <w:rsid w:val="00A32EA8"/>
    <w:rsid w:val="00C45BBA"/>
    <w:rsid w:val="00C9049D"/>
    <w:rsid w:val="00C90E69"/>
    <w:rsid w:val="00E65CEC"/>
    <w:rsid w:val="00EC5BDE"/>
    <w:rsid w:val="00EE1E25"/>
    <w:rsid w:val="00F642FC"/>
    <w:rsid w:val="028D3A53"/>
    <w:rsid w:val="03BEEBB6"/>
    <w:rsid w:val="043920C0"/>
    <w:rsid w:val="04F48908"/>
    <w:rsid w:val="054176E8"/>
    <w:rsid w:val="05E4B015"/>
    <w:rsid w:val="06FCF907"/>
    <w:rsid w:val="089DC61B"/>
    <w:rsid w:val="0991A048"/>
    <w:rsid w:val="0B6B238B"/>
    <w:rsid w:val="0BAC990B"/>
    <w:rsid w:val="0C08C3AE"/>
    <w:rsid w:val="0CE6E670"/>
    <w:rsid w:val="0FFCE635"/>
    <w:rsid w:val="10828433"/>
    <w:rsid w:val="110D51BB"/>
    <w:rsid w:val="11E880FF"/>
    <w:rsid w:val="1201E9D1"/>
    <w:rsid w:val="12095F74"/>
    <w:rsid w:val="12BDD8ED"/>
    <w:rsid w:val="13A54682"/>
    <w:rsid w:val="178DFF83"/>
    <w:rsid w:val="19254EF0"/>
    <w:rsid w:val="1A330BFF"/>
    <w:rsid w:val="1A80E0AB"/>
    <w:rsid w:val="1AE29898"/>
    <w:rsid w:val="1FA10203"/>
    <w:rsid w:val="21B8AAA2"/>
    <w:rsid w:val="234AA50B"/>
    <w:rsid w:val="2370FC84"/>
    <w:rsid w:val="237707D4"/>
    <w:rsid w:val="245CF9FC"/>
    <w:rsid w:val="25EA0C0A"/>
    <w:rsid w:val="27C1CC73"/>
    <w:rsid w:val="28560595"/>
    <w:rsid w:val="293F9033"/>
    <w:rsid w:val="2C8326BF"/>
    <w:rsid w:val="2CE07D2B"/>
    <w:rsid w:val="2D1845B4"/>
    <w:rsid w:val="2D7FB6DD"/>
    <w:rsid w:val="2DD11C8E"/>
    <w:rsid w:val="2DD24A0F"/>
    <w:rsid w:val="2FD512C4"/>
    <w:rsid w:val="300843F0"/>
    <w:rsid w:val="302CC0ED"/>
    <w:rsid w:val="309BB66E"/>
    <w:rsid w:val="32A94C4C"/>
    <w:rsid w:val="335013DF"/>
    <w:rsid w:val="35ADDB0F"/>
    <w:rsid w:val="39924E40"/>
    <w:rsid w:val="3C624335"/>
    <w:rsid w:val="3E5E751B"/>
    <w:rsid w:val="3E723D34"/>
    <w:rsid w:val="3EEB65A3"/>
    <w:rsid w:val="3FA4C204"/>
    <w:rsid w:val="418CFB8F"/>
    <w:rsid w:val="41F00EEE"/>
    <w:rsid w:val="4217A4E0"/>
    <w:rsid w:val="42D4A6B1"/>
    <w:rsid w:val="43B8CFA2"/>
    <w:rsid w:val="4596B0F3"/>
    <w:rsid w:val="4773AADD"/>
    <w:rsid w:val="49BAB8BD"/>
    <w:rsid w:val="4A30FDEA"/>
    <w:rsid w:val="50CE597C"/>
    <w:rsid w:val="52D18ACB"/>
    <w:rsid w:val="54670FAA"/>
    <w:rsid w:val="55EC26E6"/>
    <w:rsid w:val="56932C4E"/>
    <w:rsid w:val="56B23EF0"/>
    <w:rsid w:val="5A08C7AA"/>
    <w:rsid w:val="5C12255D"/>
    <w:rsid w:val="5C75B277"/>
    <w:rsid w:val="5D06490A"/>
    <w:rsid w:val="5E29EAC7"/>
    <w:rsid w:val="5EBE0575"/>
    <w:rsid w:val="5EE48016"/>
    <w:rsid w:val="62460117"/>
    <w:rsid w:val="632C04DB"/>
    <w:rsid w:val="63592965"/>
    <w:rsid w:val="64E86FAB"/>
    <w:rsid w:val="6579E200"/>
    <w:rsid w:val="65F18958"/>
    <w:rsid w:val="66D7157A"/>
    <w:rsid w:val="6921A284"/>
    <w:rsid w:val="6A2D07E9"/>
    <w:rsid w:val="6A61D746"/>
    <w:rsid w:val="6B24ADBE"/>
    <w:rsid w:val="6B51A29D"/>
    <w:rsid w:val="6CBB6A55"/>
    <w:rsid w:val="7136C24E"/>
    <w:rsid w:val="71C14934"/>
    <w:rsid w:val="71E5F0E0"/>
    <w:rsid w:val="72821B0E"/>
    <w:rsid w:val="72C02100"/>
    <w:rsid w:val="7316616F"/>
    <w:rsid w:val="733D4243"/>
    <w:rsid w:val="73874D7E"/>
    <w:rsid w:val="74C7951D"/>
    <w:rsid w:val="75E8DC89"/>
    <w:rsid w:val="760F0708"/>
    <w:rsid w:val="76AE3CB5"/>
    <w:rsid w:val="76FCE0B1"/>
    <w:rsid w:val="77AD7687"/>
    <w:rsid w:val="78AB3B9B"/>
    <w:rsid w:val="79A5DF3D"/>
    <w:rsid w:val="7B4EEE97"/>
    <w:rsid w:val="7BDD3778"/>
    <w:rsid w:val="7DAB027C"/>
    <w:rsid w:val="7E5DF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027C"/>
  <w15:chartTrackingRefBased/>
  <w15:docId w15:val="{224B7284-D09A-544C-82A2-D0E337E8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5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.plata@another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6BF287107FB47BE787F9414218981" ma:contentTypeVersion="15" ma:contentTypeDescription="Crear nuevo documento." ma:contentTypeScope="" ma:versionID="46c35cad3dc5dfef4813d399d7467ec9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9a7e464e0b80be092f06bcc62977bf1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22092-C213-494B-A5CB-91CFB8B15F11}">
  <ds:schemaRefs>
    <ds:schemaRef ds:uri="http://schemas.microsoft.com/office/2006/metadata/properties"/>
    <ds:schemaRef ds:uri="http://schemas.microsoft.com/office/infopath/2007/PartnerControls"/>
    <ds:schemaRef ds:uri="201fa1e3-e9f5-4728-ae09-720f67da3c62"/>
    <ds:schemaRef ds:uri="1d5836ea-921a-4a8b-955f-6a37deda5052"/>
  </ds:schemaRefs>
</ds:datastoreItem>
</file>

<file path=customXml/itemProps2.xml><?xml version="1.0" encoding="utf-8"?>
<ds:datastoreItem xmlns:ds="http://schemas.openxmlformats.org/officeDocument/2006/customXml" ds:itemID="{2D79578C-D0FF-4168-90D0-A392FB91C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00F04-2D77-4DB4-B223-22C31E58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836ea-921a-4a8b-955f-6a37deda5052"/>
    <ds:schemaRef ds:uri="201fa1e3-e9f5-4728-ae09-720f67da3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Vargas Espinosa</dc:creator>
  <cp:keywords/>
  <dc:description/>
  <cp:lastModifiedBy>Rodrigo Plata</cp:lastModifiedBy>
  <cp:revision>20</cp:revision>
  <dcterms:created xsi:type="dcterms:W3CDTF">2024-11-21T15:31:00Z</dcterms:created>
  <dcterms:modified xsi:type="dcterms:W3CDTF">2024-11-25T15:13:00Z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